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ind w:right="283"/>
        <w:jc w:val="both"/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Привредног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Крагујевцу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банкротству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уновчењу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предмета</w:t>
      </w:r>
      <w:proofErr w:type="spellEnd"/>
      <w:r>
        <w:rPr>
          <w:lang w:val="en-US"/>
        </w:rPr>
        <w:t xml:space="preserve"> 2.Ст.бр. 42/ 2015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04.01.2016 </w:t>
      </w:r>
      <w:proofErr w:type="spellStart"/>
      <w:r>
        <w:rPr>
          <w:lang w:val="en-US"/>
        </w:rPr>
        <w:t>године</w:t>
      </w:r>
      <w:proofErr w:type="spellEnd"/>
      <w:r>
        <w:rPr>
          <w:lang w:val="en-US"/>
        </w:rPr>
        <w:t xml:space="preserve">, а у </w:t>
      </w:r>
      <w:proofErr w:type="spellStart"/>
      <w:r>
        <w:rPr>
          <w:lang w:val="en-US"/>
        </w:rPr>
        <w:t>складу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члановима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131.,</w:t>
      </w:r>
      <w:proofErr w:type="gramEnd"/>
      <w:r>
        <w:rPr>
          <w:lang w:val="en-US"/>
        </w:rPr>
        <w:t xml:space="preserve"> 132. и 133.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стечају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Републике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</w:t>
      </w:r>
      <w:r w:rsidR="00605D74">
        <w:rPr>
          <w:lang w:val="en-US"/>
        </w:rPr>
        <w:t>83</w:t>
      </w:r>
      <w:r>
        <w:rPr>
          <w:lang w:val="en-US"/>
        </w:rPr>
        <w:t>/20</w:t>
      </w:r>
      <w:r w:rsidR="00605D74">
        <w:rPr>
          <w:lang w:val="en-US"/>
        </w:rPr>
        <w:t>14</w:t>
      </w:r>
      <w:r>
        <w:rPr>
          <w:lang w:val="en-US"/>
        </w:rPr>
        <w:t xml:space="preserve">) и </w:t>
      </w:r>
      <w:proofErr w:type="spellStart"/>
      <w:r>
        <w:rPr>
          <w:lang w:val="en-US"/>
        </w:rPr>
        <w:t>Националним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стандардом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5 о </w:t>
      </w:r>
      <w:proofErr w:type="spellStart"/>
      <w:r>
        <w:rPr>
          <w:lang w:val="en-US"/>
        </w:rPr>
        <w:t>начину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поступку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уновчења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Републике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13/2010), </w:t>
      </w: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„RIVEX „ </w:t>
      </w:r>
      <w:proofErr w:type="spellStart"/>
      <w:r>
        <w:rPr>
          <w:b/>
          <w:bCs/>
          <w:lang w:val="en-US"/>
        </w:rPr>
        <w:t>Доо</w:t>
      </w:r>
      <w:proofErr w:type="spellEnd"/>
      <w:r>
        <w:rPr>
          <w:b/>
          <w:bCs/>
          <w:lang w:val="en-US"/>
        </w:rPr>
        <w:t xml:space="preserve"> у </w:t>
      </w:r>
      <w:proofErr w:type="spellStart"/>
      <w:r>
        <w:rPr>
          <w:b/>
          <w:bCs/>
          <w:lang w:val="en-US"/>
        </w:rPr>
        <w:t>стечају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Крагујевац</w:t>
      </w:r>
      <w:proofErr w:type="spellEnd"/>
      <w:r>
        <w:rPr>
          <w:b/>
          <w:bCs/>
          <w:lang w:val="en-US"/>
        </w:rPr>
        <w:t xml:space="preserve">., </w:t>
      </w:r>
      <w:proofErr w:type="spellStart"/>
      <w:r>
        <w:rPr>
          <w:b/>
          <w:bCs/>
          <w:lang w:val="en-US"/>
        </w:rPr>
        <w:t>Буњевачка</w:t>
      </w:r>
      <w:proofErr w:type="spellEnd"/>
      <w:r>
        <w:rPr>
          <w:b/>
          <w:bCs/>
          <w:lang w:val="en-US"/>
        </w:rPr>
        <w:t xml:space="preserve"> 27 </w:t>
      </w:r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ОГЛАШАВА</w:t>
      </w:r>
    </w:p>
    <w:p w:rsidR="008140A6" w:rsidRDefault="008140A6" w:rsidP="008140A6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продају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имовине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јавним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надметањем</w:t>
      </w:r>
      <w:proofErr w:type="spellEnd"/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Предмет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: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586"/>
        <w:gridCol w:w="1664"/>
        <w:gridCol w:w="1997"/>
        <w:gridCol w:w="36"/>
        <w:gridCol w:w="36"/>
        <w:gridCol w:w="36"/>
      </w:tblGrid>
      <w:tr w:rsidR="008140A6" w:rsidTr="008140A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Редни</w:t>
            </w:r>
            <w:proofErr w:type="spellEnd"/>
          </w:p>
          <w:p w:rsidR="008140A6" w:rsidRDefault="008140A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пакета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имовине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Процењена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вредност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дин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  <w:p w:rsidR="008140A6" w:rsidRDefault="008140A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Депозит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учешће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поступку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продаје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</w:tr>
      <w:tr w:rsidR="008140A6" w:rsidTr="008140A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0A6" w:rsidRDefault="008140A6">
            <w:pPr>
              <w:spacing w:line="256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ЗЕМЉИШТЕ У КРАГУЈЕВЦУ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: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ха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12а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ab/>
              <w:t>17м2</w:t>
            </w:r>
          </w:p>
          <w:p w:rsidR="008140A6" w:rsidRDefault="008140A6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1.- К.О.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Крагујевац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 ,Л.Н. 20057,к.п. 5138/1,Потес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Река,Грађевинска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парцела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Земљиште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грађевинском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подручју,својина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приватна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1/1,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78а47 м2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8140A6" w:rsidRDefault="008140A6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2.- К.О.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Крагујевац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 ,Л.Н. 20057,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5138/3,Потес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РекаГрађевинска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парцела,Земљиште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грађевинском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подручју,својина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приватна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1/1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,7 а58 м2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8140A6" w:rsidRDefault="008140A6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- К.О.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Крагујевац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 ,Л.Н. 20057, к.п.5138/4,Потес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Река,Грађевинска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парцела,Земљиште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грађевинском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подручју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својина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приватна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1/1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,24 а 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8140A6" w:rsidRDefault="008140A6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 -К.О.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Крагујевац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 ,Л.Н.20057, к.п.5138/5,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Потес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Река,Грађевинска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парцела,Земљиште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грађевинском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подручју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својина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приватна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1/1,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 а51 м2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8140A6" w:rsidRDefault="008140A6" w:rsidP="00F5503D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0A6" w:rsidRDefault="008140A6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0A6" w:rsidRDefault="008140A6">
            <w:pPr>
              <w:widowControl w:val="0"/>
              <w:spacing w:line="276" w:lineRule="auto"/>
              <w:rPr>
                <w:lang w:val="en-US"/>
              </w:rPr>
            </w:pPr>
          </w:p>
        </w:tc>
      </w:tr>
      <w:tr w:rsidR="006D75E3" w:rsidTr="008140A6"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E3" w:rsidRDefault="006D75E3" w:rsidP="006D75E3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E3" w:rsidRPr="004F72D1" w:rsidRDefault="006D75E3" w:rsidP="006D75E3">
            <w:pPr>
              <w:widowControl w:val="0"/>
              <w:spacing w:line="276" w:lineRule="auto"/>
              <w:rPr>
                <w:b/>
                <w:lang w:val="en-US"/>
              </w:rPr>
            </w:pPr>
            <w:r w:rsidRPr="004F72D1">
              <w:rPr>
                <w:b/>
                <w:lang w:val="en-US"/>
              </w:rPr>
              <w:t xml:space="preserve">                  UKUPNO: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E3" w:rsidRPr="00EC2F77" w:rsidRDefault="00780DCA" w:rsidP="006D75E3">
            <w:pPr>
              <w:widowControl w:val="0"/>
              <w:spacing w:line="276" w:lineRule="auto"/>
            </w:pPr>
            <w:r>
              <w:t>98.320.931,00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E3" w:rsidRPr="004F72D1" w:rsidRDefault="00780DCA" w:rsidP="006D75E3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19.664.186,20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E3" w:rsidRDefault="006D75E3" w:rsidP="006D75E3">
            <w:pPr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E3" w:rsidRDefault="006D75E3" w:rsidP="006D75E3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E3" w:rsidRDefault="006D75E3" w:rsidP="006D75E3">
            <w:pPr>
              <w:spacing w:line="256" w:lineRule="auto"/>
              <w:jc w:val="center"/>
              <w:rPr>
                <w:lang w:val="en-US"/>
              </w:rPr>
            </w:pPr>
          </w:p>
        </w:tc>
      </w:tr>
    </w:tbl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Почетна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цена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износи</w:t>
      </w:r>
      <w:proofErr w:type="spellEnd"/>
      <w:r>
        <w:rPr>
          <w:b/>
          <w:bCs/>
          <w:lang w:val="en-US"/>
        </w:rPr>
        <w:t xml:space="preserve">: </w:t>
      </w:r>
      <w:r w:rsidR="00EC2F77">
        <w:rPr>
          <w:b/>
          <w:bCs/>
          <w:lang w:val="en-US"/>
        </w:rPr>
        <w:t>34.992.250,00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динара</w:t>
      </w:r>
      <w:proofErr w:type="spellEnd"/>
      <w:r>
        <w:rPr>
          <w:b/>
          <w:bCs/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учешће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>:</w:t>
      </w:r>
    </w:p>
    <w:p w:rsidR="008140A6" w:rsidRDefault="008140A6" w:rsidP="008140A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сви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заинтересовани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откупе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извршену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уплату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износу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 w:rsidR="004F72D1">
        <w:rPr>
          <w:lang w:val="en-US"/>
        </w:rPr>
        <w:t xml:space="preserve"> </w:t>
      </w:r>
      <w:r w:rsidR="004F72D1" w:rsidRPr="004F72D1">
        <w:rPr>
          <w:b/>
          <w:lang w:val="en-US"/>
        </w:rPr>
        <w:t>10.000,00</w:t>
      </w:r>
      <w:r w:rsidR="004F72D1">
        <w:rPr>
          <w:lang w:val="en-US"/>
        </w:rPr>
        <w:t xml:space="preserve"> </w:t>
      </w:r>
      <w:proofErr w:type="spellStart"/>
      <w:r>
        <w:rPr>
          <w:lang w:val="en-US"/>
        </w:rPr>
        <w:t>динара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(у </w:t>
      </w:r>
      <w:proofErr w:type="spellStart"/>
      <w:r>
        <w:rPr>
          <w:i/>
          <w:iCs/>
          <w:lang w:val="en-US"/>
        </w:rPr>
        <w:t>зависности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од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вредности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имовине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продајна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документација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се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може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упалтити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или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на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жиро-рачун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стечајног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дужника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или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на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благајни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стечајног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дужника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уплате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депозит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износу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B924BA">
        <w:rPr>
          <w:b/>
          <w:lang w:val="en-US"/>
        </w:rPr>
        <w:t>19.664.186,20</w:t>
      </w:r>
      <w:bookmarkStart w:id="0" w:name="_GoBack"/>
      <w:bookmarkEnd w:id="0"/>
      <w:r w:rsidR="003A0AFD">
        <w:rPr>
          <w:b/>
          <w:lang w:val="en-US"/>
        </w:rPr>
        <w:t xml:space="preserve"> </w:t>
      </w:r>
      <w:proofErr w:type="spellStart"/>
      <w:r w:rsidRPr="003A0AFD">
        <w:rPr>
          <w:b/>
          <w:bCs/>
          <w:lang w:val="en-US"/>
        </w:rPr>
        <w:t>динара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жиро-рачун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 w:rsidR="004F72D1">
        <w:rPr>
          <w:lang w:val="en-US"/>
        </w:rPr>
        <w:t xml:space="preserve"> </w:t>
      </w:r>
      <w:r w:rsidR="004F72D1" w:rsidRPr="004F72D1">
        <w:rPr>
          <w:b/>
          <w:lang w:val="en-US"/>
        </w:rPr>
        <w:t>340 – 11013422 - 95</w:t>
      </w:r>
      <w:r>
        <w:rPr>
          <w:lang w:val="en-US"/>
        </w:rPr>
        <w:t xml:space="preserve">, </w:t>
      </w:r>
      <w:r w:rsidR="004F72D1">
        <w:t>Ерсте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банка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неопозиву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првокласну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банкарску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гаранцију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наплативу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позив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најкасније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одржавања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потпишу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изјаву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губитку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враћање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депозита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Изјава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саставни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ind w:left="360"/>
        <w:jc w:val="both"/>
        <w:rPr>
          <w:lang w:val="en-US"/>
        </w:rPr>
      </w:pPr>
    </w:p>
    <w:p w:rsidR="008140A6" w:rsidRPr="00A102B8" w:rsidRDefault="008140A6" w:rsidP="008140A6">
      <w:pPr>
        <w:jc w:val="both"/>
        <w:rPr>
          <w:b/>
          <w:lang w:val="en-US"/>
        </w:rPr>
      </w:pPr>
      <w:proofErr w:type="spellStart"/>
      <w:r>
        <w:rPr>
          <w:lang w:val="en-US"/>
        </w:rPr>
        <w:lastRenderedPageBreak/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одржаће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r w:rsidR="004F72D1">
        <w:t xml:space="preserve"> </w:t>
      </w:r>
      <w:r w:rsidR="004F72D1" w:rsidRPr="004F72D1">
        <w:rPr>
          <w:b/>
        </w:rPr>
        <w:t>15</w:t>
      </w:r>
      <w:r w:rsidRPr="004F72D1">
        <w:rPr>
          <w:b/>
          <w:bCs/>
          <w:lang w:val="en-US"/>
        </w:rPr>
        <w:t>.</w:t>
      </w:r>
      <w:r w:rsidR="00EC2F77">
        <w:rPr>
          <w:b/>
          <w:bCs/>
          <w:lang w:val="en-US"/>
        </w:rPr>
        <w:t>11</w:t>
      </w:r>
      <w:r w:rsidRPr="004F72D1">
        <w:rPr>
          <w:b/>
          <w:bCs/>
          <w:lang w:val="en-US"/>
        </w:rPr>
        <w:t>.20</w:t>
      </w:r>
      <w:r w:rsidR="004F72D1" w:rsidRPr="004F72D1">
        <w:rPr>
          <w:b/>
          <w:bCs/>
        </w:rPr>
        <w:t>16</w:t>
      </w:r>
      <w:r w:rsidRPr="004F72D1">
        <w:rPr>
          <w:b/>
          <w:bCs/>
          <w:lang w:val="en-US"/>
        </w:rPr>
        <w:t xml:space="preserve">. </w:t>
      </w:r>
      <w:proofErr w:type="spellStart"/>
      <w:r w:rsidRPr="004F72D1">
        <w:rPr>
          <w:b/>
          <w:bCs/>
          <w:lang w:val="en-US"/>
        </w:rPr>
        <w:t>године</w:t>
      </w:r>
      <w:proofErr w:type="spellEnd"/>
      <w:r w:rsidRPr="004F72D1">
        <w:rPr>
          <w:b/>
          <w:lang w:val="en-US"/>
        </w:rPr>
        <w:t xml:space="preserve"> у </w:t>
      </w:r>
      <w:r w:rsidR="004F72D1" w:rsidRPr="004F72D1">
        <w:rPr>
          <w:b/>
        </w:rPr>
        <w:t xml:space="preserve">12 </w:t>
      </w:r>
      <w:proofErr w:type="spellStart"/>
      <w:r w:rsidRPr="004F72D1">
        <w:rPr>
          <w:b/>
          <w:lang w:val="en-US"/>
        </w:rPr>
        <w:t>часова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адреси</w:t>
      </w:r>
      <w:proofErr w:type="spellEnd"/>
      <w:r>
        <w:rPr>
          <w:lang w:val="en-US"/>
        </w:rPr>
        <w:t xml:space="preserve"> </w:t>
      </w:r>
      <w:r w:rsidR="004F72D1" w:rsidRPr="00A102B8">
        <w:rPr>
          <w:b/>
        </w:rPr>
        <w:t>Кнегиње Милице 16/4, Јагодина</w:t>
      </w:r>
      <w:r w:rsidRPr="00A102B8">
        <w:rPr>
          <w:b/>
          <w:bCs/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спроводи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>: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региструје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учешћа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имају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овлашћења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присутни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Регистрација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започиње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почетка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 а </w:t>
      </w:r>
      <w:proofErr w:type="spellStart"/>
      <w:r>
        <w:rPr>
          <w:lang w:val="en-US"/>
        </w:rPr>
        <w:t>завршава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минута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почетка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односно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периоду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A102B8">
        <w:t xml:space="preserve">10 </w:t>
      </w:r>
      <w:proofErr w:type="spellStart"/>
      <w:r>
        <w:rPr>
          <w:lang w:val="en-US"/>
        </w:rPr>
        <w:t>до</w:t>
      </w:r>
      <w:proofErr w:type="spellEnd"/>
      <w:r w:rsidR="00A102B8">
        <w:t xml:space="preserve"> 12 часова</w:t>
      </w:r>
      <w:r>
        <w:rPr>
          <w:lang w:val="en-US"/>
        </w:rPr>
        <w:t>.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отвара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читајући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позива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истакну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спремни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плате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одржава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проглашава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ниједна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друга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истакне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већу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последње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понуђене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цене</w:t>
      </w:r>
      <w:proofErr w:type="spellEnd"/>
      <w:r>
        <w:rPr>
          <w:lang w:val="en-US"/>
        </w:rPr>
        <w:t>,</w:t>
      </w:r>
    </w:p>
    <w:p w:rsidR="008140A6" w:rsidRDefault="008140A6" w:rsidP="008140A6">
      <w:pPr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lang w:val="en-US"/>
        </w:rPr>
      </w:pPr>
      <w:proofErr w:type="spellStart"/>
      <w:r>
        <w:rPr>
          <w:lang w:val="en-US"/>
        </w:rPr>
        <w:t>потписује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записник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Проглашени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купац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A102B8" w:rsidRPr="00A102B8">
        <w:rPr>
          <w:b/>
        </w:rPr>
        <w:t>5</w:t>
      </w:r>
      <w:r w:rsidRPr="00A102B8">
        <w:rPr>
          <w:b/>
          <w:lang w:val="en-US"/>
        </w:rPr>
        <w:t xml:space="preserve"> </w:t>
      </w:r>
      <w:proofErr w:type="spellStart"/>
      <w:r w:rsidRPr="00A102B8">
        <w:rPr>
          <w:b/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купац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прописаним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роковима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прописан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губи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повраћај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депозита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учесник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понудио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највишу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проглашења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прописаном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прописани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други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најбољи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понуђач</w:t>
      </w:r>
      <w:proofErr w:type="spellEnd"/>
      <w:r>
        <w:rPr>
          <w:lang w:val="en-US"/>
        </w:rPr>
        <w:t>).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Имовина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разгледати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након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откупа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купује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виђеном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стању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најкасније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заказане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Учесницима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стекли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статус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другог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најбољег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понуђача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депозит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враћа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надметања</w:t>
      </w:r>
      <w:proofErr w:type="spellEnd"/>
      <w:r>
        <w:rPr>
          <w:lang w:val="en-US"/>
        </w:rPr>
        <w:t xml:space="preserve">. 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Порези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трошкови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додају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постигнуту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цену</w:t>
      </w:r>
      <w:proofErr w:type="spellEnd"/>
      <w:r>
        <w:rPr>
          <w:lang w:val="en-US"/>
        </w:rPr>
        <w:t>.</w:t>
      </w: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Контакт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</w:t>
      </w:r>
      <w:proofErr w:type="spellEnd"/>
      <w:r w:rsidR="00A102B8">
        <w:t>и</w:t>
      </w:r>
      <w:r>
        <w:rPr>
          <w:lang w:val="en-US"/>
        </w:rPr>
        <w:t>:</w:t>
      </w:r>
      <w:r w:rsidR="00A102B8">
        <w:t xml:space="preserve"> </w:t>
      </w:r>
      <w:r w:rsidR="00A102B8" w:rsidRPr="00A102B8">
        <w:rPr>
          <w:b/>
        </w:rPr>
        <w:t>064/13 011 58; 063/601 013</w:t>
      </w:r>
    </w:p>
    <w:p w:rsidR="008140A6" w:rsidRPr="00A102B8" w:rsidRDefault="00A102B8" w:rsidP="008140A6">
      <w:pPr>
        <w:jc w:val="both"/>
      </w:pPr>
      <w:r>
        <w:t xml:space="preserve"> </w:t>
      </w:r>
    </w:p>
    <w:p w:rsidR="008140A6" w:rsidRDefault="008140A6" w:rsidP="008140A6">
      <w:pPr>
        <w:jc w:val="both"/>
        <w:rPr>
          <w:lang w:val="en-US"/>
        </w:rPr>
      </w:pPr>
    </w:p>
    <w:p w:rsidR="008140A6" w:rsidRPr="00A102B8" w:rsidRDefault="008140A6" w:rsidP="00A102B8">
      <w:pPr>
        <w:jc w:val="right"/>
        <w:rPr>
          <w:b/>
          <w:lang w:val="en-US"/>
        </w:rPr>
      </w:pPr>
      <w:proofErr w:type="spellStart"/>
      <w:r w:rsidRPr="00A102B8">
        <w:rPr>
          <w:b/>
          <w:lang w:val="en-US"/>
        </w:rPr>
        <w:t>Стечајни</w:t>
      </w:r>
      <w:proofErr w:type="spellEnd"/>
      <w:r w:rsidRPr="00A102B8">
        <w:rPr>
          <w:b/>
          <w:lang w:val="en-US"/>
        </w:rPr>
        <w:t xml:space="preserve"> </w:t>
      </w:r>
      <w:proofErr w:type="spellStart"/>
      <w:r w:rsidRPr="00A102B8">
        <w:rPr>
          <w:b/>
          <w:lang w:val="en-US"/>
        </w:rPr>
        <w:t>управник</w:t>
      </w:r>
      <w:proofErr w:type="spellEnd"/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rPr>
          <w:lang w:val="en-US"/>
        </w:rPr>
      </w:pPr>
    </w:p>
    <w:p w:rsidR="00545823" w:rsidRDefault="00545823"/>
    <w:sectPr w:rsidR="00545823" w:rsidSect="000405E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0A6"/>
    <w:rsid w:val="000405EB"/>
    <w:rsid w:val="003A0AFD"/>
    <w:rsid w:val="004F72D1"/>
    <w:rsid w:val="00545823"/>
    <w:rsid w:val="00605D74"/>
    <w:rsid w:val="006D75E3"/>
    <w:rsid w:val="006E102A"/>
    <w:rsid w:val="00780DCA"/>
    <w:rsid w:val="008140A6"/>
    <w:rsid w:val="00A102B8"/>
    <w:rsid w:val="00B924BA"/>
    <w:rsid w:val="00EC2F77"/>
    <w:rsid w:val="00F52FAD"/>
    <w:rsid w:val="00F5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Popovic</dc:creator>
  <cp:keywords/>
  <dc:description/>
  <cp:lastModifiedBy>igor</cp:lastModifiedBy>
  <cp:revision>2</cp:revision>
  <dcterms:created xsi:type="dcterms:W3CDTF">2016-09-30T08:10:00Z</dcterms:created>
  <dcterms:modified xsi:type="dcterms:W3CDTF">2016-09-30T08:10:00Z</dcterms:modified>
</cp:coreProperties>
</file>